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76"/>
        <w:ind w:left="5271" w:right="0" w:firstLine="0"/>
        <w:jc w:val="left"/>
        <w:rPr>
          <w:sz w:val="15"/>
        </w:rPr>
      </w:pPr>
      <w:r>
        <w:rPr>
          <w:sz w:val="15"/>
        </w:rPr>
        <w:t>"2010</w:t>
      </w:r>
      <w:r>
        <w:rPr>
          <w:spacing w:val="-1"/>
          <w:sz w:val="15"/>
        </w:rPr>
        <w:t> </w:t>
      </w:r>
      <w:r>
        <w:rPr>
          <w:sz w:val="15"/>
        </w:rPr>
        <w:t>Año</w:t>
      </w:r>
      <w:r>
        <w:rPr>
          <w:spacing w:val="-5"/>
          <w:sz w:val="15"/>
        </w:rPr>
        <w:t> </w:t>
      </w:r>
      <w:r>
        <w:rPr>
          <w:sz w:val="15"/>
        </w:rPr>
        <w:t>del</w:t>
      </w:r>
      <w:r>
        <w:rPr>
          <w:spacing w:val="-5"/>
          <w:sz w:val="15"/>
        </w:rPr>
        <w:t> </w:t>
      </w:r>
      <w:r>
        <w:rPr>
          <w:sz w:val="15"/>
        </w:rPr>
        <w:t>Bicentenario</w:t>
      </w:r>
      <w:r>
        <w:rPr>
          <w:spacing w:val="-5"/>
          <w:sz w:val="15"/>
        </w:rPr>
        <w:t> </w:t>
      </w:r>
      <w:r>
        <w:rPr>
          <w:sz w:val="15"/>
        </w:rPr>
        <w:t>de</w:t>
      </w:r>
      <w:r>
        <w:rPr>
          <w:spacing w:val="1"/>
          <w:sz w:val="15"/>
        </w:rPr>
        <w:t> </w:t>
      </w:r>
      <w:r>
        <w:rPr>
          <w:sz w:val="15"/>
        </w:rPr>
        <w:t>la</w:t>
      </w:r>
      <w:r>
        <w:rPr>
          <w:spacing w:val="-4"/>
          <w:sz w:val="15"/>
        </w:rPr>
        <w:t> </w:t>
      </w:r>
      <w:r>
        <w:rPr>
          <w:sz w:val="15"/>
        </w:rPr>
        <w:t>Revolución</w:t>
      </w:r>
      <w:r>
        <w:rPr>
          <w:spacing w:val="-3"/>
          <w:sz w:val="15"/>
        </w:rPr>
        <w:t> </w:t>
      </w:r>
      <w:r>
        <w:rPr>
          <w:sz w:val="15"/>
        </w:rPr>
        <w:t>de</w:t>
      </w:r>
      <w:r>
        <w:rPr>
          <w:spacing w:val="-1"/>
          <w:sz w:val="15"/>
        </w:rPr>
        <w:t> </w:t>
      </w:r>
      <w:r>
        <w:rPr>
          <w:sz w:val="15"/>
        </w:rPr>
        <w:t>Mayo</w:t>
      </w:r>
      <w:r>
        <w:rPr>
          <w:spacing w:val="-2"/>
          <w:sz w:val="15"/>
        </w:rPr>
        <w:t> </w:t>
      </w:r>
      <w:r>
        <w:rPr>
          <w:sz w:val="15"/>
        </w:rPr>
        <w:t>de</w:t>
      </w:r>
      <w:r>
        <w:rPr>
          <w:spacing w:val="-4"/>
          <w:sz w:val="15"/>
        </w:rPr>
        <w:t> 1810"</w:t>
      </w:r>
    </w:p>
    <w:p>
      <w:pPr>
        <w:pStyle w:val="BodyText"/>
        <w:rPr>
          <w:sz w:val="15"/>
        </w:rPr>
      </w:pPr>
    </w:p>
    <w:p>
      <w:pPr>
        <w:pStyle w:val="BodyText"/>
        <w:spacing w:before="90"/>
        <w:rPr>
          <w:sz w:val="15"/>
        </w:rPr>
      </w:pPr>
    </w:p>
    <w:p>
      <w:pPr>
        <w:pStyle w:val="Title"/>
        <w:spacing w:line="244" w:lineRule="auto"/>
      </w:pPr>
      <w:r>
        <w:rPr/>
        <w:t>La Cámara de Diputados de la Provincia del Chaco Sanciona con fuerza de Ley Nro. 6620</w:t>
      </w:r>
    </w:p>
    <w:p>
      <w:pPr>
        <w:pStyle w:val="BodyText"/>
        <w:spacing w:line="244" w:lineRule="auto" w:before="291"/>
        <w:ind w:left="103" w:right="176"/>
        <w:jc w:val="both"/>
      </w:pPr>
      <w:r>
        <w:rPr/>
        <w:t>ARTÍCULO 1°: Declárase de utilidad pública e interés social y sujeto a expropiación, el inmueble cuyo dato catastral a continuación se detalla:</w:t>
      </w:r>
    </w:p>
    <w:p>
      <w:pPr>
        <w:pStyle w:val="BodyText"/>
        <w:spacing w:line="244" w:lineRule="auto" w:before="135"/>
        <w:ind w:left="1968"/>
      </w:pPr>
      <w:r>
        <w:rPr/>
        <w:t>NOMENCLATURA</w:t>
      </w:r>
      <w:r>
        <w:rPr>
          <w:spacing w:val="40"/>
        </w:rPr>
        <w:t> </w:t>
      </w:r>
      <w:r>
        <w:rPr/>
        <w:t>CATASTRAL:</w:t>
      </w:r>
      <w:r>
        <w:rPr>
          <w:spacing w:val="40"/>
        </w:rPr>
        <w:t> </w:t>
      </w:r>
      <w:r>
        <w:rPr/>
        <w:t>Circunscripción</w:t>
      </w:r>
      <w:r>
        <w:rPr>
          <w:spacing w:val="40"/>
        </w:rPr>
        <w:t> </w:t>
      </w:r>
      <w:r>
        <w:rPr/>
        <w:t>II-</w:t>
      </w:r>
      <w:r>
        <w:rPr>
          <w:spacing w:val="40"/>
        </w:rPr>
        <w:t> </w:t>
      </w:r>
      <w:r>
        <w:rPr/>
        <w:t>Sección</w:t>
      </w:r>
      <w:r>
        <w:rPr>
          <w:spacing w:val="40"/>
        </w:rPr>
        <w:t> </w:t>
      </w:r>
      <w:r>
        <w:rPr/>
        <w:t>A</w:t>
      </w:r>
      <w:r>
        <w:rPr>
          <w:spacing w:val="40"/>
        </w:rPr>
        <w:t> </w:t>
      </w:r>
      <w:r>
        <w:rPr/>
        <w:t>- Chacra 40-Parcela 4. Departamento San Fernando.</w:t>
      </w:r>
    </w:p>
    <w:p>
      <w:pPr>
        <w:pStyle w:val="BodyText"/>
        <w:spacing w:line="244" w:lineRule="auto"/>
        <w:ind w:left="1968"/>
      </w:pPr>
      <w:r>
        <w:rPr/>
        <w:t>PROPIETARIOS: Herederos declarados: "GALLINO YANZI CARLOS VENTURA</w:t>
      </w:r>
      <w:r>
        <w:rPr>
          <w:spacing w:val="78"/>
          <w:w w:val="150"/>
        </w:rPr>
        <w:t> </w:t>
      </w:r>
      <w:r>
        <w:rPr/>
        <w:t>FERNANDO</w:t>
      </w:r>
      <w:r>
        <w:rPr>
          <w:spacing w:val="25"/>
        </w:rPr>
        <w:t>  </w:t>
      </w:r>
      <w:r>
        <w:rPr/>
        <w:t>S/SUCESION".</w:t>
      </w:r>
      <w:r>
        <w:rPr>
          <w:spacing w:val="26"/>
        </w:rPr>
        <w:t>  </w:t>
      </w:r>
      <w:r>
        <w:rPr/>
        <w:t>Expediente</w:t>
      </w:r>
      <w:r>
        <w:rPr>
          <w:spacing w:val="79"/>
          <w:w w:val="150"/>
        </w:rPr>
        <w:t> </w:t>
      </w:r>
      <w:r>
        <w:rPr/>
        <w:t>N°</w:t>
      </w:r>
      <w:r>
        <w:rPr>
          <w:spacing w:val="26"/>
        </w:rPr>
        <w:t>  </w:t>
      </w:r>
      <w:r>
        <w:rPr/>
        <w:t>5581-</w:t>
      </w:r>
      <w:r>
        <w:rPr>
          <w:spacing w:val="25"/>
        </w:rPr>
        <w:t>  </w:t>
      </w:r>
      <w:r>
        <w:rPr>
          <w:spacing w:val="-5"/>
        </w:rPr>
        <w:t>99</w:t>
      </w:r>
    </w:p>
    <w:p>
      <w:pPr>
        <w:pStyle w:val="BodyText"/>
        <w:spacing w:line="244" w:lineRule="auto"/>
        <w:ind w:left="1968"/>
      </w:pPr>
      <w:r>
        <w:rPr/>
        <w:t>Juzgado Civil y Comercial N° 7 de la Ciudad de Corrientes. PLANO DE MENSURA: 20-101-81</w:t>
      </w:r>
    </w:p>
    <w:p>
      <w:pPr>
        <w:pStyle w:val="BodyText"/>
        <w:spacing w:line="244" w:lineRule="auto"/>
        <w:ind w:left="1968" w:right="299"/>
        <w:jc w:val="both"/>
      </w:pPr>
      <w:r>
        <w:rPr/>
        <w:t>INSCRIPCIÓN: Folio Real Matrícula: 36.545- Departamento San Fer- </w:t>
      </w:r>
      <w:r>
        <w:rPr>
          <w:spacing w:val="-2"/>
        </w:rPr>
        <w:t>nando.</w:t>
      </w:r>
    </w:p>
    <w:p>
      <w:pPr>
        <w:pStyle w:val="BodyText"/>
        <w:spacing w:line="275" w:lineRule="exact"/>
        <w:ind w:left="1968"/>
        <w:jc w:val="both"/>
      </w:pPr>
      <w:r>
        <w:rPr/>
        <w:t>SUPERFICIE:</w:t>
      </w:r>
      <w:r>
        <w:rPr>
          <w:spacing w:val="6"/>
        </w:rPr>
        <w:t> </w:t>
      </w:r>
      <w:r>
        <w:rPr/>
        <w:t>23</w:t>
      </w:r>
      <w:r>
        <w:rPr>
          <w:spacing w:val="7"/>
        </w:rPr>
        <w:t> </w:t>
      </w:r>
      <w:r>
        <w:rPr/>
        <w:t>has,</w:t>
      </w:r>
      <w:r>
        <w:rPr>
          <w:spacing w:val="5"/>
        </w:rPr>
        <w:t> </w:t>
      </w:r>
      <w:r>
        <w:rPr/>
        <w:t>49</w:t>
      </w:r>
      <w:r>
        <w:rPr>
          <w:spacing w:val="7"/>
        </w:rPr>
        <w:t> </w:t>
      </w:r>
      <w:r>
        <w:rPr/>
        <w:t>as,</w:t>
      </w:r>
      <w:r>
        <w:rPr>
          <w:spacing w:val="6"/>
        </w:rPr>
        <w:t> </w:t>
      </w:r>
      <w:r>
        <w:rPr/>
        <w:t>16</w:t>
      </w:r>
      <w:r>
        <w:rPr>
          <w:spacing w:val="4"/>
        </w:rPr>
        <w:t> </w:t>
      </w:r>
      <w:r>
        <w:rPr/>
        <w:t>cas,</w:t>
      </w:r>
      <w:r>
        <w:rPr>
          <w:spacing w:val="8"/>
        </w:rPr>
        <w:t> </w:t>
      </w:r>
      <w:r>
        <w:rPr/>
        <w:t>40</w:t>
      </w:r>
      <w:r>
        <w:rPr>
          <w:spacing w:val="7"/>
        </w:rPr>
        <w:t> </w:t>
      </w:r>
      <w:r>
        <w:rPr>
          <w:spacing w:val="-4"/>
        </w:rPr>
        <w:t>dm2.</w:t>
      </w:r>
    </w:p>
    <w:p>
      <w:pPr>
        <w:pStyle w:val="BodyText"/>
        <w:spacing w:line="244" w:lineRule="auto" w:before="3"/>
        <w:ind w:left="1968" w:right="111"/>
        <w:jc w:val="both"/>
      </w:pPr>
      <w:r>
        <w:rPr/>
        <w:t>Situación Hídrica: según el informe suministrado por la Administración Provincial del Agua, esta parcela se encuentra afectada por la línea de ribera del Río Negro, debiéndose delimitar la misma antes de la regularización dominial y urbanización correspondiente.</w:t>
      </w:r>
    </w:p>
    <w:p>
      <w:pPr>
        <w:pStyle w:val="BodyText"/>
        <w:spacing w:line="244" w:lineRule="auto" w:before="235"/>
        <w:ind w:left="104" w:right="114"/>
        <w:jc w:val="both"/>
      </w:pPr>
      <w:r>
        <w:rPr/>
        <w:t>ARTÍCULO 2°: Facúltase al Poder Ejecutivo a tramitar la presente expropiación, para que a través del Instituto Provincial de Desarrollo Urbano y Vivienda, sea adjudicado en venta a</w:t>
      </w:r>
      <w:r>
        <w:rPr>
          <w:spacing w:val="80"/>
        </w:rPr>
        <w:t> </w:t>
      </w:r>
      <w:r>
        <w:rPr/>
        <w:t>sus actuales ocupantes, por tratarse de familias carenciadas.</w:t>
      </w:r>
    </w:p>
    <w:p>
      <w:pPr>
        <w:pStyle w:val="BodyText"/>
        <w:spacing w:line="244" w:lineRule="auto" w:before="202"/>
        <w:ind w:left="104" w:right="112"/>
        <w:jc w:val="both"/>
      </w:pPr>
      <w:r>
        <w:rPr/>
        <w:t>ARTÍCULO</w:t>
      </w:r>
      <w:r>
        <w:rPr>
          <w:spacing w:val="40"/>
        </w:rPr>
        <w:t> </w:t>
      </w:r>
      <w:r>
        <w:rPr/>
        <w:t>3°: El Instituto Provincial de</w:t>
      </w:r>
      <w:r>
        <w:rPr>
          <w:spacing w:val="40"/>
        </w:rPr>
        <w:t> </w:t>
      </w:r>
      <w:r>
        <w:rPr/>
        <w:t>Desarrollo Urbano y</w:t>
      </w:r>
      <w:r>
        <w:rPr>
          <w:spacing w:val="40"/>
        </w:rPr>
        <w:t> </w:t>
      </w:r>
      <w:r>
        <w:rPr/>
        <w:t>Vivienda,</w:t>
      </w:r>
      <w:r>
        <w:rPr>
          <w:spacing w:val="40"/>
        </w:rPr>
        <w:t> </w:t>
      </w:r>
      <w:r>
        <w:rPr/>
        <w:t>efectuará</w:t>
      </w:r>
      <w:r>
        <w:rPr>
          <w:spacing w:val="40"/>
        </w:rPr>
        <w:t> </w:t>
      </w:r>
      <w:r>
        <w:rPr/>
        <w:t>los planes socioeconómicos de urbanización,</w:t>
      </w:r>
      <w:r>
        <w:rPr>
          <w:spacing w:val="36"/>
        </w:rPr>
        <w:t> </w:t>
      </w:r>
      <w:r>
        <w:rPr/>
        <w:t>mensura y subdivisión del inmueble mencionado</w:t>
      </w:r>
      <w:r>
        <w:rPr>
          <w:spacing w:val="80"/>
        </w:rPr>
        <w:t> </w:t>
      </w:r>
      <w:r>
        <w:rPr/>
        <w:t>en el artículo 1°, conforme con las reglamentaciones municipales y a la situación hídrica indicada en el mismo. Además deberá tramitar el correspondiente título de propiedad, inscribiéndolo en el Registro de la Propiedad Inmueble como Bien de Familia.</w:t>
      </w:r>
    </w:p>
    <w:p>
      <w:pPr>
        <w:pStyle w:val="BodyText"/>
        <w:spacing w:line="244" w:lineRule="auto" w:before="200"/>
        <w:ind w:left="104" w:right="115"/>
        <w:jc w:val="both"/>
      </w:pPr>
      <w:r>
        <w:rPr/>
        <w:t>ARTÍCULO 4°: En la determinación del valor de venta, deberá tenerse en cuenta el carácter social de la presente ley.</w:t>
      </w:r>
    </w:p>
    <w:p>
      <w:pPr>
        <w:pStyle w:val="BodyText"/>
        <w:spacing w:line="244" w:lineRule="auto" w:before="215"/>
        <w:ind w:left="104" w:right="118"/>
        <w:jc w:val="both"/>
      </w:pPr>
      <w:r>
        <w:rPr/>
        <w:t>ARTÍCULO 5°: No podrán acceder al beneficio de la ley, las personas que sean propietarias de otros inmuebles en la Provincia.</w:t>
      </w:r>
    </w:p>
    <w:p>
      <w:pPr>
        <w:pStyle w:val="BodyText"/>
        <w:spacing w:line="247" w:lineRule="auto" w:before="133"/>
        <w:ind w:left="104" w:right="112"/>
        <w:jc w:val="both"/>
      </w:pPr>
      <w:r>
        <w:rPr/>
        <w:t>ARTÍCULO</w:t>
      </w:r>
      <w:r>
        <w:rPr>
          <w:spacing w:val="20"/>
        </w:rPr>
        <w:t> </w:t>
      </w:r>
      <w:r>
        <w:rPr/>
        <w:t>6°:</w:t>
      </w:r>
      <w:r>
        <w:rPr>
          <w:spacing w:val="17"/>
        </w:rPr>
        <w:t> </w:t>
      </w:r>
      <w:r>
        <w:rPr/>
        <w:t>El</w:t>
      </w:r>
      <w:r>
        <w:rPr>
          <w:spacing w:val="22"/>
        </w:rPr>
        <w:t> </w:t>
      </w:r>
      <w:r>
        <w:rPr/>
        <w:t>gasto</w:t>
      </w:r>
      <w:r>
        <w:rPr>
          <w:spacing w:val="21"/>
        </w:rPr>
        <w:t> </w:t>
      </w:r>
      <w:r>
        <w:rPr/>
        <w:t>que</w:t>
      </w:r>
      <w:r>
        <w:rPr>
          <w:spacing w:val="22"/>
        </w:rPr>
        <w:t> </w:t>
      </w:r>
      <w:r>
        <w:rPr/>
        <w:t>demande</w:t>
      </w:r>
      <w:r>
        <w:rPr>
          <w:spacing w:val="20"/>
        </w:rPr>
        <w:t> </w:t>
      </w:r>
      <w:r>
        <w:rPr/>
        <w:t>el</w:t>
      </w:r>
      <w:r>
        <w:rPr>
          <w:spacing w:val="20"/>
        </w:rPr>
        <w:t> </w:t>
      </w:r>
      <w:r>
        <w:rPr/>
        <w:t>cumplimiento</w:t>
      </w:r>
      <w:r>
        <w:rPr>
          <w:spacing w:val="18"/>
        </w:rPr>
        <w:t> </w:t>
      </w:r>
      <w:r>
        <w:rPr/>
        <w:t>de</w:t>
      </w:r>
      <w:r>
        <w:rPr>
          <w:spacing w:val="20"/>
        </w:rPr>
        <w:t> </w:t>
      </w:r>
      <w:r>
        <w:rPr/>
        <w:t>la</w:t>
      </w:r>
      <w:r>
        <w:rPr>
          <w:spacing w:val="22"/>
        </w:rPr>
        <w:t> </w:t>
      </w:r>
      <w:r>
        <w:rPr/>
        <w:t>presente</w:t>
      </w:r>
      <w:r>
        <w:rPr>
          <w:spacing w:val="20"/>
        </w:rPr>
        <w:t> </w:t>
      </w:r>
      <w:r>
        <w:rPr/>
        <w:t>ley,</w:t>
      </w:r>
      <w:r>
        <w:rPr>
          <w:spacing w:val="22"/>
        </w:rPr>
        <w:t> </w:t>
      </w:r>
      <w:r>
        <w:rPr/>
        <w:t>será</w:t>
      </w:r>
      <w:r>
        <w:rPr>
          <w:spacing w:val="20"/>
        </w:rPr>
        <w:t> </w:t>
      </w:r>
      <w:r>
        <w:rPr/>
        <w:t>imputado</w:t>
      </w:r>
      <w:r>
        <w:rPr>
          <w:spacing w:val="23"/>
        </w:rPr>
        <w:t> </w:t>
      </w:r>
      <w:r>
        <w:rPr/>
        <w:t>a la partida específica del Presupuesto General de la Provincia.</w:t>
      </w:r>
    </w:p>
    <w:p>
      <w:pPr>
        <w:spacing w:after="0" w:line="247" w:lineRule="auto"/>
        <w:jc w:val="both"/>
        <w:sectPr>
          <w:footerReference w:type="default" r:id="rId5"/>
          <w:type w:val="continuous"/>
          <w:pgSz w:w="12240" w:h="15840"/>
          <w:pgMar w:header="0" w:footer="1717" w:top="720" w:bottom="1900" w:left="1480" w:right="1480"/>
          <w:pgNumType w:start="1"/>
        </w:sectPr>
      </w:pPr>
    </w:p>
    <w:p>
      <w:pPr>
        <w:pStyle w:val="BodyText"/>
        <w:spacing w:before="69"/>
        <w:ind w:left="103"/>
      </w:pPr>
      <w:r>
        <w:rPr/>
        <w:t>ARTÍCULO</w:t>
      </w:r>
      <w:r>
        <w:rPr>
          <w:spacing w:val="9"/>
        </w:rPr>
        <w:t> </w:t>
      </w:r>
      <w:r>
        <w:rPr/>
        <w:t>7°:</w:t>
      </w:r>
      <w:r>
        <w:rPr>
          <w:spacing w:val="10"/>
        </w:rPr>
        <w:t> </w:t>
      </w:r>
      <w:r>
        <w:rPr/>
        <w:t>Regístrese</w:t>
      </w:r>
      <w:r>
        <w:rPr>
          <w:spacing w:val="10"/>
        </w:rPr>
        <w:t> </w:t>
      </w:r>
      <w:r>
        <w:rPr/>
        <w:t>y</w:t>
      </w:r>
      <w:r>
        <w:rPr>
          <w:spacing w:val="7"/>
        </w:rPr>
        <w:t> </w:t>
      </w:r>
      <w:r>
        <w:rPr/>
        <w:t>comuníquese</w:t>
      </w:r>
      <w:r>
        <w:rPr>
          <w:spacing w:val="10"/>
        </w:rPr>
        <w:t> </w:t>
      </w:r>
      <w:r>
        <w:rPr/>
        <w:t>al</w:t>
      </w:r>
      <w:r>
        <w:rPr>
          <w:spacing w:val="6"/>
        </w:rPr>
        <w:t> </w:t>
      </w:r>
      <w:r>
        <w:rPr/>
        <w:t>Poder</w:t>
      </w:r>
      <w:r>
        <w:rPr>
          <w:spacing w:val="11"/>
        </w:rPr>
        <w:t> </w:t>
      </w:r>
      <w:r>
        <w:rPr>
          <w:spacing w:val="-2"/>
        </w:rPr>
        <w:t>Ejecutivo.</w:t>
      </w:r>
    </w:p>
    <w:p>
      <w:pPr>
        <w:pStyle w:val="BodyText"/>
        <w:spacing w:before="274"/>
      </w:pPr>
    </w:p>
    <w:p>
      <w:pPr>
        <w:pStyle w:val="BodyText"/>
        <w:spacing w:line="244" w:lineRule="auto"/>
        <w:ind w:left="4632" w:right="117"/>
        <w:jc w:val="both"/>
      </w:pPr>
      <w:r>
        <w:rPr/>
        <w:t>Dada en la Sala de Sesiones de la Cámara de Diputados de la Provincia del Chaco, a los veinticinco días del mes de agosto del año dos mil diez.</w:t>
      </w:r>
    </w:p>
    <w:p>
      <w:pPr>
        <w:pStyle w:val="BodyText"/>
      </w:pPr>
    </w:p>
    <w:p>
      <w:pPr>
        <w:pStyle w:val="BodyText"/>
        <w:spacing w:before="134"/>
      </w:pPr>
    </w:p>
    <w:p>
      <w:pPr>
        <w:pStyle w:val="BodyText"/>
        <w:tabs>
          <w:tab w:pos="5846" w:val="left" w:leader="none"/>
        </w:tabs>
        <w:ind w:right="467"/>
        <w:jc w:val="center"/>
      </w:pPr>
      <w:r>
        <w:rPr/>
        <w:t>Pablo</w:t>
      </w:r>
      <w:r>
        <w:rPr>
          <w:spacing w:val="6"/>
        </w:rPr>
        <w:t> </w:t>
      </w:r>
      <w:r>
        <w:rPr/>
        <w:t>L.D.</w:t>
      </w:r>
      <w:r>
        <w:rPr>
          <w:spacing w:val="8"/>
        </w:rPr>
        <w:t> </w:t>
      </w:r>
      <w:r>
        <w:rPr>
          <w:spacing w:val="-4"/>
        </w:rPr>
        <w:t>BOSCH</w:t>
      </w:r>
      <w:r>
        <w:rPr/>
        <w:tab/>
        <w:t>Juan</w:t>
      </w:r>
      <w:r>
        <w:rPr>
          <w:spacing w:val="5"/>
        </w:rPr>
        <w:t> </w:t>
      </w:r>
      <w:r>
        <w:rPr/>
        <w:t>José</w:t>
      </w:r>
      <w:r>
        <w:rPr>
          <w:spacing w:val="8"/>
        </w:rPr>
        <w:t> </w:t>
      </w:r>
      <w:r>
        <w:rPr>
          <w:spacing w:val="-2"/>
        </w:rPr>
        <w:t>BERGIA</w:t>
      </w:r>
    </w:p>
    <w:p>
      <w:pPr>
        <w:pStyle w:val="BodyText"/>
        <w:tabs>
          <w:tab w:pos="5903" w:val="left" w:leader="none"/>
        </w:tabs>
        <w:spacing w:before="5"/>
        <w:ind w:right="483"/>
        <w:jc w:val="center"/>
      </w:pPr>
      <w:r>
        <w:rPr>
          <w:spacing w:val="-2"/>
        </w:rPr>
        <w:t>SECRETARIO</w:t>
      </w:r>
      <w:r>
        <w:rPr/>
        <w:tab/>
      </w:r>
      <w:r>
        <w:rPr>
          <w:spacing w:val="-2"/>
        </w:rPr>
        <w:t>PRESIDENTE</w:t>
      </w:r>
    </w:p>
    <w:p>
      <w:pPr>
        <w:pStyle w:val="BodyText"/>
        <w:tabs>
          <w:tab w:pos="5717" w:val="left" w:leader="none"/>
        </w:tabs>
        <w:spacing w:before="5"/>
        <w:ind w:right="450"/>
        <w:jc w:val="center"/>
      </w:pPr>
      <w:r>
        <w:rPr/>
        <w:t>CAMARA</w:t>
      </w:r>
      <w:r>
        <w:rPr>
          <w:spacing w:val="12"/>
        </w:rPr>
        <w:t> </w:t>
      </w:r>
      <w:r>
        <w:rPr/>
        <w:t>DE</w:t>
      </w:r>
      <w:r>
        <w:rPr>
          <w:spacing w:val="6"/>
        </w:rPr>
        <w:t> </w:t>
      </w:r>
      <w:r>
        <w:rPr>
          <w:spacing w:val="-2"/>
        </w:rPr>
        <w:t>DIPUTADOS</w:t>
      </w:r>
      <w:r>
        <w:rPr/>
        <w:tab/>
        <w:t>CAMARA</w:t>
      </w:r>
      <w:r>
        <w:rPr>
          <w:spacing w:val="9"/>
        </w:rPr>
        <w:t> </w:t>
      </w:r>
      <w:r>
        <w:rPr/>
        <w:t>DE</w:t>
      </w:r>
      <w:r>
        <w:rPr>
          <w:spacing w:val="9"/>
        </w:rPr>
        <w:t> </w:t>
      </w:r>
      <w:r>
        <w:rPr>
          <w:spacing w:val="-2"/>
        </w:rPr>
        <w:t>DIPUTADOS</w:t>
      </w:r>
    </w:p>
    <w:sectPr>
      <w:pgSz w:w="12240" w:h="15840"/>
      <w:pgMar w:header="0" w:footer="1717" w:top="1000" w:bottom="1900" w:left="1480" w:right="1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557120">
              <wp:simplePos x="0" y="0"/>
              <wp:positionH relativeFrom="page">
                <wp:posOffset>2620771</wp:posOffset>
              </wp:positionH>
              <wp:positionV relativeFrom="page">
                <wp:posOffset>8828659</wp:posOffset>
              </wp:positionV>
              <wp:extent cx="2520950" cy="470534"/>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520950" cy="470534"/>
                      </a:xfrm>
                      <a:prstGeom prst="rect">
                        <a:avLst/>
                      </a:prstGeom>
                    </wps:spPr>
                    <wps:txbx>
                      <w:txbxContent>
                        <w:p>
                          <w:pPr>
                            <w:spacing w:before="15"/>
                            <w:ind w:left="4" w:right="4" w:firstLine="0"/>
                            <w:jc w:val="center"/>
                            <w:rPr>
                              <w:sz w:val="13"/>
                            </w:rPr>
                          </w:pPr>
                          <w:r>
                            <w:rPr>
                              <w:b/>
                              <w:sz w:val="13"/>
                            </w:rPr>
                            <w:t>Fuente:</w:t>
                          </w:r>
                          <w:r>
                            <w:rPr>
                              <w:b/>
                              <w:spacing w:val="-3"/>
                              <w:sz w:val="13"/>
                            </w:rPr>
                            <w:t> </w:t>
                          </w:r>
                          <w:r>
                            <w:rPr>
                              <w:b/>
                              <w:sz w:val="13"/>
                            </w:rPr>
                            <w:t>Dirección</w:t>
                          </w:r>
                          <w:r>
                            <w:rPr>
                              <w:b/>
                              <w:spacing w:val="2"/>
                              <w:sz w:val="13"/>
                            </w:rPr>
                            <w:t> </w:t>
                          </w:r>
                          <w:r>
                            <w:rPr>
                              <w:b/>
                              <w:sz w:val="13"/>
                            </w:rPr>
                            <w:t>de Información Parlamentaria </w:t>
                          </w:r>
                          <w:r>
                            <w:rPr>
                              <w:sz w:val="13"/>
                            </w:rPr>
                            <w:t>Güemes</w:t>
                          </w:r>
                          <w:r>
                            <w:rPr>
                              <w:spacing w:val="-2"/>
                              <w:sz w:val="13"/>
                            </w:rPr>
                            <w:t> </w:t>
                          </w:r>
                          <w:r>
                            <w:rPr>
                              <w:sz w:val="13"/>
                            </w:rPr>
                            <w:t>120</w:t>
                          </w:r>
                          <w:r>
                            <w:rPr>
                              <w:spacing w:val="3"/>
                              <w:sz w:val="13"/>
                            </w:rPr>
                            <w:t> </w:t>
                          </w:r>
                          <w:r>
                            <w:rPr>
                              <w:sz w:val="13"/>
                            </w:rPr>
                            <w:t>-</w:t>
                          </w:r>
                          <w:r>
                            <w:rPr>
                              <w:spacing w:val="-2"/>
                              <w:sz w:val="13"/>
                            </w:rPr>
                            <w:t> </w:t>
                          </w:r>
                          <w:r>
                            <w:rPr>
                              <w:sz w:val="13"/>
                            </w:rPr>
                            <w:t>5º</w:t>
                          </w:r>
                          <w:r>
                            <w:rPr>
                              <w:spacing w:val="3"/>
                              <w:sz w:val="13"/>
                            </w:rPr>
                            <w:t> </w:t>
                          </w:r>
                          <w:r>
                            <w:rPr>
                              <w:spacing w:val="-4"/>
                              <w:sz w:val="13"/>
                            </w:rPr>
                            <w:t>Piso</w:t>
                          </w:r>
                        </w:p>
                        <w:p>
                          <w:pPr>
                            <w:spacing w:before="4"/>
                            <w:ind w:left="4" w:right="2" w:firstLine="0"/>
                            <w:jc w:val="center"/>
                            <w:rPr>
                              <w:sz w:val="13"/>
                            </w:rPr>
                          </w:pPr>
                          <w:r>
                            <w:rPr>
                              <w:sz w:val="13"/>
                            </w:rPr>
                            <w:t>-</w:t>
                          </w:r>
                          <w:r>
                            <w:rPr>
                              <w:spacing w:val="-1"/>
                              <w:sz w:val="13"/>
                            </w:rPr>
                            <w:t> </w:t>
                          </w:r>
                          <w:r>
                            <w:rPr>
                              <w:sz w:val="13"/>
                            </w:rPr>
                            <w:t>T.E.:</w:t>
                          </w:r>
                          <w:r>
                            <w:rPr>
                              <w:spacing w:val="-2"/>
                              <w:sz w:val="13"/>
                            </w:rPr>
                            <w:t> </w:t>
                          </w:r>
                          <w:r>
                            <w:rPr>
                              <w:sz w:val="13"/>
                            </w:rPr>
                            <w:t>03722-441467</w:t>
                          </w:r>
                          <w:r>
                            <w:rPr>
                              <w:spacing w:val="-1"/>
                              <w:sz w:val="13"/>
                            </w:rPr>
                            <w:t> </w:t>
                          </w:r>
                          <w:r>
                            <w:rPr>
                              <w:sz w:val="13"/>
                            </w:rPr>
                            <w:t>-internos: 194</w:t>
                          </w:r>
                          <w:r>
                            <w:rPr>
                              <w:spacing w:val="-1"/>
                              <w:sz w:val="13"/>
                            </w:rPr>
                            <w:t> </w:t>
                          </w:r>
                          <w:r>
                            <w:rPr>
                              <w:sz w:val="13"/>
                            </w:rPr>
                            <w:t>- 141</w:t>
                          </w:r>
                          <w:r>
                            <w:rPr>
                              <w:spacing w:val="-1"/>
                              <w:sz w:val="13"/>
                            </w:rPr>
                            <w:t> </w:t>
                          </w:r>
                          <w:r>
                            <w:rPr>
                              <w:sz w:val="13"/>
                            </w:rPr>
                            <w:t>– 145-167-</w:t>
                          </w:r>
                          <w:r>
                            <w:rPr>
                              <w:spacing w:val="-1"/>
                              <w:sz w:val="13"/>
                            </w:rPr>
                            <w:t> </w:t>
                          </w:r>
                          <w:r>
                            <w:rPr>
                              <w:sz w:val="13"/>
                            </w:rPr>
                            <w:t>Centrex</w:t>
                          </w:r>
                          <w:r>
                            <w:rPr>
                              <w:spacing w:val="3"/>
                              <w:sz w:val="13"/>
                            </w:rPr>
                            <w:t> </w:t>
                          </w:r>
                          <w:r>
                            <w:rPr>
                              <w:spacing w:val="-2"/>
                              <w:sz w:val="13"/>
                            </w:rPr>
                            <w:t>41467</w:t>
                          </w:r>
                        </w:p>
                        <w:p>
                          <w:pPr>
                            <w:spacing w:line="148" w:lineRule="exact" w:before="2"/>
                            <w:ind w:left="4" w:right="0" w:firstLine="0"/>
                            <w:jc w:val="center"/>
                            <w:rPr>
                              <w:sz w:val="13"/>
                            </w:rPr>
                          </w:pPr>
                          <w:r>
                            <w:rPr>
                              <w:sz w:val="13"/>
                            </w:rPr>
                            <w:t>Email:</w:t>
                          </w:r>
                          <w:r>
                            <w:rPr>
                              <w:spacing w:val="-1"/>
                              <w:sz w:val="13"/>
                            </w:rPr>
                            <w:t> </w:t>
                          </w:r>
                          <w:hyperlink r:id="rId1">
                            <w:r>
                              <w:rPr>
                                <w:spacing w:val="-2"/>
                                <w:sz w:val="13"/>
                                <w:u w:val="single"/>
                              </w:rPr>
                              <w:t>dir.informacionparlamentaria@legislaturachaco.gov.ar</w:t>
                            </w:r>
                          </w:hyperlink>
                        </w:p>
                        <w:p>
                          <w:pPr>
                            <w:spacing w:line="251" w:lineRule="exact" w:before="0"/>
                            <w:ind w:left="4" w:right="2" w:firstLine="0"/>
                            <w:jc w:val="center"/>
                            <w:rPr>
                              <w:sz w:val="22"/>
                            </w:rPr>
                          </w:pPr>
                          <w:r>
                            <w:rPr>
                              <w:sz w:val="22"/>
                            </w:rPr>
                            <w:t>ES</w:t>
                          </w:r>
                          <w:r>
                            <w:rPr>
                              <w:spacing w:val="10"/>
                              <w:sz w:val="22"/>
                            </w:rPr>
                            <w:t> </w:t>
                          </w:r>
                          <w:r>
                            <w:rPr>
                              <w:sz w:val="22"/>
                            </w:rPr>
                            <w:t>COPIA</w:t>
                          </w:r>
                          <w:r>
                            <w:rPr>
                              <w:spacing w:val="11"/>
                              <w:sz w:val="22"/>
                            </w:rPr>
                            <w:t> </w:t>
                          </w:r>
                          <w:r>
                            <w:rPr>
                              <w:spacing w:val="-2"/>
                              <w:sz w:val="22"/>
                            </w:rPr>
                            <w:t>DIGITAL</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06.359924pt;margin-top:695.170044pt;width:198.5pt;height:37.050pt;mso-position-horizontal-relative:page;mso-position-vertical-relative:page;z-index:-15759360" type="#_x0000_t202" id="docshape1" filled="false" stroked="false">
              <v:textbox inset="0,0,0,0">
                <w:txbxContent>
                  <w:p>
                    <w:pPr>
                      <w:spacing w:before="15"/>
                      <w:ind w:left="4" w:right="4" w:firstLine="0"/>
                      <w:jc w:val="center"/>
                      <w:rPr>
                        <w:sz w:val="13"/>
                      </w:rPr>
                    </w:pPr>
                    <w:r>
                      <w:rPr>
                        <w:b/>
                        <w:sz w:val="13"/>
                      </w:rPr>
                      <w:t>Fuente:</w:t>
                    </w:r>
                    <w:r>
                      <w:rPr>
                        <w:b/>
                        <w:spacing w:val="-3"/>
                        <w:sz w:val="13"/>
                      </w:rPr>
                      <w:t> </w:t>
                    </w:r>
                    <w:r>
                      <w:rPr>
                        <w:b/>
                        <w:sz w:val="13"/>
                      </w:rPr>
                      <w:t>Dirección</w:t>
                    </w:r>
                    <w:r>
                      <w:rPr>
                        <w:b/>
                        <w:spacing w:val="2"/>
                        <w:sz w:val="13"/>
                      </w:rPr>
                      <w:t> </w:t>
                    </w:r>
                    <w:r>
                      <w:rPr>
                        <w:b/>
                        <w:sz w:val="13"/>
                      </w:rPr>
                      <w:t>de Información Parlamentaria </w:t>
                    </w:r>
                    <w:r>
                      <w:rPr>
                        <w:sz w:val="13"/>
                      </w:rPr>
                      <w:t>Güemes</w:t>
                    </w:r>
                    <w:r>
                      <w:rPr>
                        <w:spacing w:val="-2"/>
                        <w:sz w:val="13"/>
                      </w:rPr>
                      <w:t> </w:t>
                    </w:r>
                    <w:r>
                      <w:rPr>
                        <w:sz w:val="13"/>
                      </w:rPr>
                      <w:t>120</w:t>
                    </w:r>
                    <w:r>
                      <w:rPr>
                        <w:spacing w:val="3"/>
                        <w:sz w:val="13"/>
                      </w:rPr>
                      <w:t> </w:t>
                    </w:r>
                    <w:r>
                      <w:rPr>
                        <w:sz w:val="13"/>
                      </w:rPr>
                      <w:t>-</w:t>
                    </w:r>
                    <w:r>
                      <w:rPr>
                        <w:spacing w:val="-2"/>
                        <w:sz w:val="13"/>
                      </w:rPr>
                      <w:t> </w:t>
                    </w:r>
                    <w:r>
                      <w:rPr>
                        <w:sz w:val="13"/>
                      </w:rPr>
                      <w:t>5º</w:t>
                    </w:r>
                    <w:r>
                      <w:rPr>
                        <w:spacing w:val="3"/>
                        <w:sz w:val="13"/>
                      </w:rPr>
                      <w:t> </w:t>
                    </w:r>
                    <w:r>
                      <w:rPr>
                        <w:spacing w:val="-4"/>
                        <w:sz w:val="13"/>
                      </w:rPr>
                      <w:t>Piso</w:t>
                    </w:r>
                  </w:p>
                  <w:p>
                    <w:pPr>
                      <w:spacing w:before="4"/>
                      <w:ind w:left="4" w:right="2" w:firstLine="0"/>
                      <w:jc w:val="center"/>
                      <w:rPr>
                        <w:sz w:val="13"/>
                      </w:rPr>
                    </w:pPr>
                    <w:r>
                      <w:rPr>
                        <w:sz w:val="13"/>
                      </w:rPr>
                      <w:t>-</w:t>
                    </w:r>
                    <w:r>
                      <w:rPr>
                        <w:spacing w:val="-1"/>
                        <w:sz w:val="13"/>
                      </w:rPr>
                      <w:t> </w:t>
                    </w:r>
                    <w:r>
                      <w:rPr>
                        <w:sz w:val="13"/>
                      </w:rPr>
                      <w:t>T.E.:</w:t>
                    </w:r>
                    <w:r>
                      <w:rPr>
                        <w:spacing w:val="-2"/>
                        <w:sz w:val="13"/>
                      </w:rPr>
                      <w:t> </w:t>
                    </w:r>
                    <w:r>
                      <w:rPr>
                        <w:sz w:val="13"/>
                      </w:rPr>
                      <w:t>03722-441467</w:t>
                    </w:r>
                    <w:r>
                      <w:rPr>
                        <w:spacing w:val="-1"/>
                        <w:sz w:val="13"/>
                      </w:rPr>
                      <w:t> </w:t>
                    </w:r>
                    <w:r>
                      <w:rPr>
                        <w:sz w:val="13"/>
                      </w:rPr>
                      <w:t>-internos: 194</w:t>
                    </w:r>
                    <w:r>
                      <w:rPr>
                        <w:spacing w:val="-1"/>
                        <w:sz w:val="13"/>
                      </w:rPr>
                      <w:t> </w:t>
                    </w:r>
                    <w:r>
                      <w:rPr>
                        <w:sz w:val="13"/>
                      </w:rPr>
                      <w:t>- 141</w:t>
                    </w:r>
                    <w:r>
                      <w:rPr>
                        <w:spacing w:val="-1"/>
                        <w:sz w:val="13"/>
                      </w:rPr>
                      <w:t> </w:t>
                    </w:r>
                    <w:r>
                      <w:rPr>
                        <w:sz w:val="13"/>
                      </w:rPr>
                      <w:t>– 145-167-</w:t>
                    </w:r>
                    <w:r>
                      <w:rPr>
                        <w:spacing w:val="-1"/>
                        <w:sz w:val="13"/>
                      </w:rPr>
                      <w:t> </w:t>
                    </w:r>
                    <w:r>
                      <w:rPr>
                        <w:sz w:val="13"/>
                      </w:rPr>
                      <w:t>Centrex</w:t>
                    </w:r>
                    <w:r>
                      <w:rPr>
                        <w:spacing w:val="3"/>
                        <w:sz w:val="13"/>
                      </w:rPr>
                      <w:t> </w:t>
                    </w:r>
                    <w:r>
                      <w:rPr>
                        <w:spacing w:val="-2"/>
                        <w:sz w:val="13"/>
                      </w:rPr>
                      <w:t>41467</w:t>
                    </w:r>
                  </w:p>
                  <w:p>
                    <w:pPr>
                      <w:spacing w:line="148" w:lineRule="exact" w:before="2"/>
                      <w:ind w:left="4" w:right="0" w:firstLine="0"/>
                      <w:jc w:val="center"/>
                      <w:rPr>
                        <w:sz w:val="13"/>
                      </w:rPr>
                    </w:pPr>
                    <w:r>
                      <w:rPr>
                        <w:sz w:val="13"/>
                      </w:rPr>
                      <w:t>Email:</w:t>
                    </w:r>
                    <w:r>
                      <w:rPr>
                        <w:spacing w:val="-1"/>
                        <w:sz w:val="13"/>
                      </w:rPr>
                      <w:t> </w:t>
                    </w:r>
                    <w:hyperlink r:id="rId1">
                      <w:r>
                        <w:rPr>
                          <w:spacing w:val="-2"/>
                          <w:sz w:val="13"/>
                          <w:u w:val="single"/>
                        </w:rPr>
                        <w:t>dir.informacionparlamentaria@legislaturachaco.gov.ar</w:t>
                      </w:r>
                    </w:hyperlink>
                  </w:p>
                  <w:p>
                    <w:pPr>
                      <w:spacing w:line="251" w:lineRule="exact" w:before="0"/>
                      <w:ind w:left="4" w:right="2" w:firstLine="0"/>
                      <w:jc w:val="center"/>
                      <w:rPr>
                        <w:sz w:val="22"/>
                      </w:rPr>
                    </w:pPr>
                    <w:r>
                      <w:rPr>
                        <w:sz w:val="22"/>
                      </w:rPr>
                      <w:t>ES</w:t>
                    </w:r>
                    <w:r>
                      <w:rPr>
                        <w:spacing w:val="10"/>
                        <w:sz w:val="22"/>
                      </w:rPr>
                      <w:t> </w:t>
                    </w:r>
                    <w:r>
                      <w:rPr>
                        <w:sz w:val="22"/>
                      </w:rPr>
                      <w:t>COPIA</w:t>
                    </w:r>
                    <w:r>
                      <w:rPr>
                        <w:spacing w:val="11"/>
                        <w:sz w:val="22"/>
                      </w:rPr>
                      <w:t> </w:t>
                    </w:r>
                    <w:r>
                      <w:rPr>
                        <w:spacing w:val="-2"/>
                        <w:sz w:val="22"/>
                      </w:rPr>
                      <w:t>DIGITAL</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s-ES" w:eastAsia="en-US" w:bidi="ar-SA"/>
    </w:rPr>
  </w:style>
  <w:style w:styleId="Title" w:type="paragraph">
    <w:name w:val="Title"/>
    <w:basedOn w:val="Normal"/>
    <w:uiPriority w:val="1"/>
    <w:qFormat/>
    <w:pPr>
      <w:ind w:left="1733" w:hanging="953"/>
    </w:pPr>
    <w:rPr>
      <w:rFonts w:ascii="Times New Roman" w:hAnsi="Times New Roman" w:eastAsia="Times New Roman" w:cs="Times New Roman"/>
      <w:sz w:val="37"/>
      <w:szCs w:val="37"/>
      <w:lang w:val="es-ES" w:eastAsia="en-US" w:bidi="ar-SA"/>
    </w:rPr>
  </w:style>
  <w:style w:styleId="ListParagraph" w:type="paragraph">
    <w:name w:val="List Paragraph"/>
    <w:basedOn w:val="Normal"/>
    <w:uiPriority w:val="1"/>
    <w:qFormat/>
    <w:pPr/>
    <w:rPr>
      <w:lang w:val="es-ES" w:eastAsia="en-US" w:bidi="ar-SA"/>
    </w:rPr>
  </w:style>
  <w:style w:styleId="TableParagraph" w:type="paragraph">
    <w:name w:val="Table Paragraph"/>
    <w:basedOn w:val="Normal"/>
    <w:uiPriority w:val="1"/>
    <w:qFormat/>
    <w:pPr/>
    <w:rPr>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ir.informacionparlamentaria@legislaturachaco.go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\376\377\000S\000i\000s\000t\000e\000m\000a\000s</dc:creator>
  <cp:keywords>()</cp:keywords>
  <dc:title>\376\377\000L\000e\000y\000 \0006\0006\0002\0000</dc:title>
  <dcterms:created xsi:type="dcterms:W3CDTF">2025-02-06T13:40:35Z</dcterms:created>
  <dcterms:modified xsi:type="dcterms:W3CDTF">2025-02-06T13:40:35Z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2010-09-23T00:00:00Z</vt:filetime>
  </property>
  <property fmtid="{D5CDD505-2E9C-101B-9397-08002B2CF9AE}" pid="3" name="Creator">
    <vt:lpwstr>\376\377\000P\000D\000F\000C\000r\000e\000a\000t\000o\000r\000 \000V\000e\000r\000s\000i\000o\000n\000 \0000\000.\0009\000.\0008</vt:lpwstr>
  </property>
  <property fmtid="{D5CDD505-2E9C-101B-9397-08002B2CF9AE}" pid="4" name="LastSaved">
    <vt:filetime>2025-02-06T00:00:00Z</vt:filetime>
  </property>
  <property fmtid="{D5CDD505-2E9C-101B-9397-08002B2CF9AE}" pid="5" name="Producer">
    <vt:lpwstr>GPL Ghostscript 8.64</vt:lpwstr>
  </property>
</Properties>
</file>